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481" w:rsidRDefault="004D2481">
      <w:pPr>
        <w:pStyle w:val="ConsPlusNormal"/>
        <w:jc w:val="both"/>
        <w:outlineLvl w:val="0"/>
      </w:pPr>
    </w:p>
    <w:p w:rsidR="004D2481" w:rsidRDefault="004D2481">
      <w:pPr>
        <w:pStyle w:val="ConsPlusNormal"/>
        <w:outlineLvl w:val="0"/>
      </w:pPr>
      <w:r>
        <w:t>Зарегистрировано в Минюсте России 11 января 2019 г. N 53316</w:t>
      </w:r>
    </w:p>
    <w:p w:rsidR="004D2481" w:rsidRDefault="004D24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2481" w:rsidRDefault="004D2481">
      <w:pPr>
        <w:pStyle w:val="ConsPlusNormal"/>
        <w:ind w:firstLine="540"/>
        <w:jc w:val="both"/>
      </w:pPr>
    </w:p>
    <w:p w:rsidR="004D2481" w:rsidRDefault="004D2481">
      <w:pPr>
        <w:pStyle w:val="ConsPlusTitle"/>
        <w:jc w:val="center"/>
      </w:pPr>
      <w:r>
        <w:t>МИНИСТЕРСТВО ПРИРОДНЫХ РЕСУРСОВ И ЭКОЛОГИИ</w:t>
      </w:r>
    </w:p>
    <w:p w:rsidR="004D2481" w:rsidRDefault="004D2481">
      <w:pPr>
        <w:pStyle w:val="ConsPlusTitle"/>
        <w:jc w:val="center"/>
      </w:pPr>
      <w:r>
        <w:t>РОССИЙСКОЙ ФЕДЕРАЦИИ</w:t>
      </w:r>
    </w:p>
    <w:p w:rsidR="004D2481" w:rsidRDefault="004D2481">
      <w:pPr>
        <w:pStyle w:val="ConsPlusTitle"/>
        <w:jc w:val="center"/>
      </w:pPr>
    </w:p>
    <w:p w:rsidR="004D2481" w:rsidRDefault="004D2481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4D2481" w:rsidRDefault="004D2481">
      <w:pPr>
        <w:pStyle w:val="ConsPlusTitle"/>
        <w:jc w:val="center"/>
      </w:pPr>
    </w:p>
    <w:p w:rsidR="004D2481" w:rsidRDefault="004D2481">
      <w:pPr>
        <w:pStyle w:val="ConsPlusTitle"/>
        <w:jc w:val="center"/>
      </w:pPr>
      <w:r>
        <w:t>ПРИКАЗ</w:t>
      </w:r>
    </w:p>
    <w:p w:rsidR="004D2481" w:rsidRDefault="004D2481">
      <w:pPr>
        <w:pStyle w:val="ConsPlusTitle"/>
        <w:jc w:val="center"/>
      </w:pPr>
      <w:r>
        <w:t>от 1 октября 2018 г. N 395</w:t>
      </w:r>
    </w:p>
    <w:p w:rsidR="004D2481" w:rsidRDefault="004D2481">
      <w:pPr>
        <w:pStyle w:val="ConsPlusTitle"/>
        <w:jc w:val="center"/>
      </w:pPr>
    </w:p>
    <w:p w:rsidR="004D2481" w:rsidRDefault="004D2481">
      <w:pPr>
        <w:pStyle w:val="ConsPlusTitle"/>
        <w:jc w:val="center"/>
      </w:pPr>
      <w:r>
        <w:t>ОБ УТВЕРЖДЕНИИ МЕТОДИКИ</w:t>
      </w:r>
    </w:p>
    <w:p w:rsidR="004D2481" w:rsidRDefault="004D2481">
      <w:pPr>
        <w:pStyle w:val="ConsPlusTitle"/>
        <w:jc w:val="center"/>
      </w:pPr>
      <w:r>
        <w:t>ПРОВЕДЕНИЯ КОНКУРСОВ НА ЗАМЕЩЕНИЕ ВАКАНТНЫХ ДОЛЖНОСТЕЙ</w:t>
      </w:r>
    </w:p>
    <w:p w:rsidR="004D2481" w:rsidRDefault="004D2481">
      <w:pPr>
        <w:pStyle w:val="ConsPlusTitle"/>
        <w:jc w:val="center"/>
      </w:pPr>
      <w:r>
        <w:t>ФЕДЕРАЛЬНОЙ ГОСУДАРСТВЕННОЙ ГРАЖДАНСКОЙ СЛУЖБЫ ФЕДЕРАЛЬНОЙ</w:t>
      </w:r>
    </w:p>
    <w:p w:rsidR="004D2481" w:rsidRDefault="004D2481">
      <w:pPr>
        <w:pStyle w:val="ConsPlusTitle"/>
        <w:jc w:val="center"/>
      </w:pPr>
      <w:r>
        <w:t>СЛУЖБЫ ПО НАДЗОРУ В СФЕРЕ ПРИРОДОПОЛЬЗОВАНИЯ</w:t>
      </w:r>
    </w:p>
    <w:p w:rsidR="004D2481" w:rsidRDefault="004D2481">
      <w:pPr>
        <w:pStyle w:val="ConsPlusNormal"/>
        <w:ind w:firstLine="540"/>
        <w:jc w:val="both"/>
      </w:pPr>
    </w:p>
    <w:p w:rsidR="004D2481" w:rsidRDefault="004D248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</w:t>
      </w:r>
      <w:proofErr w:type="gramStart"/>
      <w:r>
        <w:t>N 30, ст. 3616; N 52, ст. 6235; 2009, N 29, ст. 3597, ст. 3624; N 48, ст. 5719; N 51, ст. 6150, ст. 6159; 2010, N 5, ст. 459; N 7, ст. 704; N 49, ст. 6413, N 51, ст. 6810; 2011, N 1, ст. 31; N 27, ст. 3866;</w:t>
      </w:r>
      <w:proofErr w:type="gramEnd"/>
      <w:r>
        <w:t xml:space="preserve"> </w:t>
      </w:r>
      <w:proofErr w:type="gramStart"/>
      <w:r>
        <w:t>N 29, ст. 4295; N 48, ст. 6730; N 49, ст. 7333, N 50, ст. 7337; 2012, N 48, ст. 6744, N 50, ст. 6954; N 52, ст. 7571, N 53, ст. 7620, ст. 7652; 2013, N 14, ст. 1665; N 19, ст. 2326, ст. 2329; N 27, ст. 3441, ст. 3462, ст. 3477;</w:t>
      </w:r>
      <w:proofErr w:type="gramEnd"/>
      <w:r>
        <w:t xml:space="preserve"> </w:t>
      </w:r>
      <w:proofErr w:type="gramStart"/>
      <w:r>
        <w:t>N 43, ст. 5454; N 48, ст. 6165; N 49, ст. 6351, N 52, ст. 6961; 2014, N 14, ст. 1545; N 52, ст. 7542; 2015, N 1, ст. 62, ст. 63; N 14, ст. 2008, N 24, ст. 3374; N 29, ст. 4388; N 41, ст. 5639; 2016, N 1, ст. 15, ст. 38, N 22, ст. 3091;</w:t>
      </w:r>
      <w:proofErr w:type="gramEnd"/>
      <w:r>
        <w:t xml:space="preserve"> N 23, ст. 3300, N 27, ст. 4157, ст. 4209; 2017, N 1, ст. 46; N 15, ст. 2139; N 27, ст. 3929, ст. 3930; N 31, ст. 4741; N 31, ст. 4824; 2018, N 1, ст. 7, N 32, ст. 5100), </w:t>
      </w:r>
      <w:hyperlink r:id="rId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(Собрание законодательства Российской Федерации, 2005, N 6, ст. 439; </w:t>
      </w:r>
      <w:proofErr w:type="gramStart"/>
      <w:r>
        <w:t xml:space="preserve">2017, N 37, ст. 5506),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марта 2018 г. N 397 "Об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органов" (Собрание законодательства Российской Федерации, 2018, N 16, ст. 2359), приказываю:</w:t>
      </w:r>
      <w:proofErr w:type="gramEnd"/>
    </w:p>
    <w:p w:rsidR="004D2481" w:rsidRDefault="004D2481">
      <w:pPr>
        <w:pStyle w:val="ConsPlusNormal"/>
        <w:spacing w:before="220"/>
        <w:ind w:firstLine="540"/>
        <w:jc w:val="both"/>
      </w:pPr>
      <w:r>
        <w:t xml:space="preserve">1. Утвердить Методику проведения конкурсов на замещение вакантных должностей федеральной государственной гражданской службы Федеральной службы по надзору в сфере природопользования, согласно </w:t>
      </w:r>
      <w:hyperlink w:anchor="P36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4D2481" w:rsidRDefault="004D2481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4D2481" w:rsidRDefault="004D2481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природопользования от 27 декабря 2007 г. N 593 "Об утверждении Методики проведения конкурса на замещение вакантной должности федеральной государственной гражданской службы в Федеральной службе по надзору в сфере природопользования" (зарегистрирован Минюстом России 04.02.2008, регистрационный N 11091);</w:t>
      </w:r>
    </w:p>
    <w:p w:rsidR="004D2481" w:rsidRDefault="004D2481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природопользования от 2 октября 2009 г. N 293 "О внесении изменений в Приказ Росприроднадзора от 27.12.2007 N 593" (зарегистрирован Минюстом России 29.10.2009, регистрационный N 15152).</w:t>
      </w:r>
    </w:p>
    <w:p w:rsidR="004D2481" w:rsidRDefault="004D2481">
      <w:pPr>
        <w:pStyle w:val="ConsPlusNormal"/>
        <w:ind w:firstLine="540"/>
        <w:jc w:val="both"/>
      </w:pPr>
    </w:p>
    <w:p w:rsidR="004D2481" w:rsidRDefault="004D2481">
      <w:pPr>
        <w:pStyle w:val="ConsPlusNormal"/>
        <w:jc w:val="right"/>
      </w:pPr>
      <w:r>
        <w:t>Временно исполняющий</w:t>
      </w:r>
    </w:p>
    <w:p w:rsidR="004D2481" w:rsidRDefault="004D2481">
      <w:pPr>
        <w:pStyle w:val="ConsPlusNormal"/>
        <w:jc w:val="right"/>
      </w:pPr>
      <w:r>
        <w:t>обязанности Руководителя</w:t>
      </w:r>
    </w:p>
    <w:p w:rsidR="004D2481" w:rsidRDefault="004D2481" w:rsidP="004D2481">
      <w:pPr>
        <w:pStyle w:val="ConsPlusNormal"/>
        <w:jc w:val="right"/>
      </w:pPr>
      <w:r>
        <w:t>А.М.АМИРХАНОВ</w:t>
      </w:r>
    </w:p>
    <w:p w:rsidR="004D2481" w:rsidRDefault="004D2481">
      <w:pPr>
        <w:pStyle w:val="ConsPlusNormal"/>
        <w:jc w:val="right"/>
        <w:outlineLvl w:val="0"/>
      </w:pPr>
      <w:r>
        <w:lastRenderedPageBreak/>
        <w:t>Приложение</w:t>
      </w:r>
    </w:p>
    <w:p w:rsidR="004D2481" w:rsidRDefault="004D2481">
      <w:pPr>
        <w:pStyle w:val="ConsPlusNormal"/>
        <w:jc w:val="right"/>
      </w:pPr>
      <w:r>
        <w:t>к приказу Федеральной службы</w:t>
      </w:r>
    </w:p>
    <w:p w:rsidR="004D2481" w:rsidRDefault="004D2481">
      <w:pPr>
        <w:pStyle w:val="ConsPlusNormal"/>
        <w:jc w:val="right"/>
      </w:pPr>
      <w:r>
        <w:t>по надзору в сфере природопользования</w:t>
      </w:r>
    </w:p>
    <w:p w:rsidR="004D2481" w:rsidRDefault="004D2481">
      <w:pPr>
        <w:pStyle w:val="ConsPlusNormal"/>
        <w:jc w:val="right"/>
      </w:pPr>
      <w:r>
        <w:t>от 1 октября 2018 г. N 395</w:t>
      </w:r>
    </w:p>
    <w:p w:rsidR="004D2481" w:rsidRDefault="004D2481">
      <w:pPr>
        <w:pStyle w:val="ConsPlusNormal"/>
        <w:jc w:val="center"/>
      </w:pPr>
    </w:p>
    <w:p w:rsidR="004D2481" w:rsidRDefault="004D2481">
      <w:pPr>
        <w:pStyle w:val="ConsPlusTitle"/>
        <w:jc w:val="center"/>
      </w:pPr>
      <w:bookmarkStart w:id="0" w:name="P36"/>
      <w:bookmarkEnd w:id="0"/>
      <w:r>
        <w:t>МЕТОДИКА</w:t>
      </w:r>
    </w:p>
    <w:p w:rsidR="004D2481" w:rsidRDefault="004D2481">
      <w:pPr>
        <w:pStyle w:val="ConsPlusTitle"/>
        <w:jc w:val="center"/>
      </w:pPr>
      <w:r>
        <w:t>ПРОВЕДЕНИЯ КОНКУРСОВ НА ЗАМЕЩЕНИЕ ВАКАНТНЫХ ДОЛЖНОСТЕЙ</w:t>
      </w:r>
    </w:p>
    <w:p w:rsidR="004D2481" w:rsidRDefault="004D2481">
      <w:pPr>
        <w:pStyle w:val="ConsPlusTitle"/>
        <w:jc w:val="center"/>
      </w:pPr>
      <w:r>
        <w:t>ФЕДЕРАЛЬНОЙ ГОСУДАРСТВЕННОЙ ГРАЖДАНСКОЙ СЛУЖБЫ ФЕДЕРАЛЬНОЙ</w:t>
      </w:r>
    </w:p>
    <w:p w:rsidR="004D2481" w:rsidRDefault="004D2481">
      <w:pPr>
        <w:pStyle w:val="ConsPlusTitle"/>
        <w:jc w:val="center"/>
      </w:pPr>
      <w:r>
        <w:t>СЛУЖБЫ ПО НАДЗОРУ В СФЕРЕ ПРИРОДОПОЛЬЗОВАНИЯ</w:t>
      </w:r>
    </w:p>
    <w:p w:rsidR="004D2481" w:rsidRDefault="004D2481">
      <w:pPr>
        <w:pStyle w:val="ConsPlusNormal"/>
        <w:ind w:firstLine="540"/>
        <w:jc w:val="both"/>
      </w:pPr>
    </w:p>
    <w:p w:rsidR="004D2481" w:rsidRDefault="004D2481">
      <w:pPr>
        <w:pStyle w:val="ConsPlusTitle"/>
        <w:jc w:val="center"/>
        <w:outlineLvl w:val="1"/>
      </w:pPr>
      <w:r>
        <w:t>I. Общие положения</w:t>
      </w:r>
    </w:p>
    <w:p w:rsidR="004D2481" w:rsidRDefault="004D2481">
      <w:pPr>
        <w:pStyle w:val="ConsPlusNormal"/>
        <w:jc w:val="center"/>
      </w:pPr>
    </w:p>
    <w:p w:rsidR="004D2481" w:rsidRDefault="004D2481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Настоящая Методика проведения конкурсов на замещение вакантной должности государственной гражданской службы Российской Федерации (далее - гражданская служба) в Федеральной службе по надзору в сфере природопользования (далее - Методика) определяет организацию и порядок проведения конкурсов на замещение вакантной должности государственной гражданской службы в центральном аппарате Росприроднадзора (территориальном органе Росприроднадзора) и направлена на повышение объективности и прозрачности конкурсных процедур, формирование высокопрофессионального кадрового состава гражданской</w:t>
      </w:r>
      <w:proofErr w:type="gramEnd"/>
      <w:r>
        <w:t xml:space="preserve"> службы.</w:t>
      </w:r>
    </w:p>
    <w:p w:rsidR="004D2481" w:rsidRDefault="004D2481">
      <w:pPr>
        <w:pStyle w:val="ConsPlusNormal"/>
        <w:spacing w:before="220"/>
        <w:ind w:firstLine="540"/>
        <w:jc w:val="both"/>
      </w:pPr>
      <w:r>
        <w:t>2. Конкурсы проводятся в целях оценки профессионального уровня граждан Российской Федерации (гражданских служащих), допущенных к участию в конкурсах (далее - кандидаты), а также их соответствия установленным квалификационным требованиям для замещения соответствующих должностей гражданской службы.</w:t>
      </w:r>
    </w:p>
    <w:p w:rsidR="004D2481" w:rsidRDefault="004D248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конкурса, если иное не установлено </w:t>
      </w:r>
      <w:hyperlink r:id="rId9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</w:t>
      </w:r>
      <w:proofErr w:type="gramEnd"/>
      <w:r>
        <w:t xml:space="preserve"> </w:t>
      </w:r>
      <w:proofErr w:type="gramStart"/>
      <w:r>
        <w:t>2006, N 6, ст. 636; 2007, N 10, ст. 1151; N 16, ст. 1828; N 49, ст. 6070; 2008, N 13, ст. 1186; N 30, ст. 3616; N 52, ст. 6235; 2009, N 29, ст. 3597, ст. 3624; N 48, ст. 5719; N 51, ст. 6150, ст. 6159; 2010, N 5, ст. 459;</w:t>
      </w:r>
      <w:proofErr w:type="gramEnd"/>
      <w:r>
        <w:t xml:space="preserve"> </w:t>
      </w:r>
      <w:proofErr w:type="gramStart"/>
      <w:r>
        <w:t>N 7, ст. 704; N 49, ст. 6413, N 51, ст. 6810; 2011, N 1, ст. 31; N 27, ст. 3866; N 29, ст. 4295; N 48, ст. 6730; N 49, ст. 7333, N 50, ст. 7337; 2012, N 48, ст. 6744, N 50, ст. 6954; N 52, ст. 7571, N 53, ст. 7620, ст. 7652;</w:t>
      </w:r>
      <w:proofErr w:type="gramEnd"/>
      <w:r>
        <w:t xml:space="preserve"> </w:t>
      </w:r>
      <w:proofErr w:type="gramStart"/>
      <w:r>
        <w:t>2013, N 14, ст. 1665; N 19, ст. 2326, ст. 2329; N 27, ст. 3441, ст. 3462, ст. 3477; N 43, ст. 5454; N 48, ст. 6165; N 49, ст. 6351, N 52, ст. 6961; 2014, N 14, ст. 1545; N 52, ст. 7542; 2015, N 1, ст. 62, ст. 63;</w:t>
      </w:r>
      <w:proofErr w:type="gramEnd"/>
      <w:r>
        <w:t xml:space="preserve"> </w:t>
      </w:r>
      <w:proofErr w:type="gramStart"/>
      <w:r>
        <w:t>N 14, ст. 2008, N 24, ст. 3374; N 29, ст. 4388; N 41, ст. 5639; 2016, N 1, ст. 15, ст. 38, N 22, ст. 3091; N 23, ст. 3300, N 27, ст. 4157, ст. 4209; 2017, N 1, ст. 46; N 15, ст. 2139; N 27, ст. 3929, ст. 3930;</w:t>
      </w:r>
      <w:proofErr w:type="gramEnd"/>
      <w:r>
        <w:t xml:space="preserve"> </w:t>
      </w:r>
      <w:proofErr w:type="gramStart"/>
      <w:r>
        <w:t>N 31, ст. 4741; N 31, ст. 4824; 2018, N 1, ст. 7, N 32, ст. 5100) (далее - Федеральный закон).</w:t>
      </w:r>
      <w:proofErr w:type="gramEnd"/>
    </w:p>
    <w:p w:rsidR="004D2481" w:rsidRDefault="004D2481">
      <w:pPr>
        <w:pStyle w:val="ConsPlusNormal"/>
        <w:ind w:firstLine="540"/>
        <w:jc w:val="both"/>
      </w:pPr>
    </w:p>
    <w:p w:rsidR="004D2481" w:rsidRDefault="004D2481">
      <w:pPr>
        <w:pStyle w:val="ConsPlusTitle"/>
        <w:jc w:val="center"/>
        <w:outlineLvl w:val="1"/>
      </w:pPr>
      <w:r>
        <w:t>II. Организация деятельности конкурсной комиссии</w:t>
      </w:r>
    </w:p>
    <w:p w:rsidR="004D2481" w:rsidRDefault="004D2481">
      <w:pPr>
        <w:pStyle w:val="ConsPlusNormal"/>
        <w:ind w:firstLine="540"/>
        <w:jc w:val="both"/>
      </w:pPr>
    </w:p>
    <w:p w:rsidR="004D2481" w:rsidRDefault="004D2481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Конкурсная комиссия для проведения конкурсов на замещение вакантной должности государственной гражданской службы Российской Федерации в Федеральной службе по надзору в сфере природопользования или территориальном органе Росприроднадзора (далее - конкурсная комиссия) действует на постоянной основе и в своей деятельности руководствуется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, другими федеральными законами,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</w:t>
      </w:r>
      <w:proofErr w:type="gramEnd"/>
      <w:r>
        <w:t xml:space="preserve"> от 1 февраля 2005 г. N 112 "О конкурсе на замещение вакантной должности государственной гражданской службы Российской Федерации" (Собрание законодательства Российской Федерации, 2005, N 6, ст. 439; </w:t>
      </w:r>
      <w:proofErr w:type="gramStart"/>
      <w:r>
        <w:t xml:space="preserve">2017, N 37, ст. 5506),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марта 2018 г. N 397 "Об утверждении единой методики проведения конкурсов на замещение вакантных должностей </w:t>
      </w:r>
      <w:r>
        <w:lastRenderedPageBreak/>
        <w:t>государственной гражданской службы Российской Федерации и включение в кадровый резерв государственных органов" (Собрание законодательства Российской Федерации, 2018, N 16, ст. 2359), другими указами и распоряжениями Президента Российской Федерации, постановлениями и распоряжениями Правительства Российской Федерации</w:t>
      </w:r>
      <w:proofErr w:type="gramEnd"/>
      <w:r>
        <w:t>, а также настоящей Методикой.</w:t>
      </w:r>
    </w:p>
    <w:p w:rsidR="004D2481" w:rsidRDefault="004D2481">
      <w:pPr>
        <w:pStyle w:val="ConsPlusNormal"/>
        <w:spacing w:before="220"/>
        <w:ind w:firstLine="540"/>
        <w:jc w:val="both"/>
      </w:pPr>
      <w:r>
        <w:t>5. Конкурсная комиссия утверждается:</w:t>
      </w:r>
    </w:p>
    <w:p w:rsidR="004D2481" w:rsidRDefault="004D2481">
      <w:pPr>
        <w:pStyle w:val="ConsPlusNormal"/>
        <w:spacing w:before="220"/>
        <w:ind w:firstLine="540"/>
        <w:jc w:val="both"/>
      </w:pPr>
      <w:r>
        <w:t>в центральном аппарате Росприроднадзора - приказом Росприроднадзора;</w:t>
      </w:r>
    </w:p>
    <w:p w:rsidR="004D2481" w:rsidRDefault="004D2481">
      <w:pPr>
        <w:pStyle w:val="ConsPlusNormal"/>
        <w:spacing w:before="220"/>
        <w:ind w:firstLine="540"/>
        <w:jc w:val="both"/>
      </w:pPr>
      <w:r>
        <w:t>в территориальных органах Росприроднадзора - приказом соответствующего территориального органа Росприроднадзора.</w:t>
      </w:r>
    </w:p>
    <w:p w:rsidR="004D2481" w:rsidRDefault="004D2481">
      <w:pPr>
        <w:pStyle w:val="ConsPlusNormal"/>
        <w:spacing w:before="220"/>
        <w:ind w:firstLine="540"/>
        <w:jc w:val="both"/>
      </w:pPr>
      <w:r>
        <w:t>6. Конкурсная комиссия состоит из председателя, заместителя председателя, секретаря и членов комиссии.</w:t>
      </w:r>
    </w:p>
    <w:p w:rsidR="004D2481" w:rsidRDefault="004D2481">
      <w:pPr>
        <w:pStyle w:val="ConsPlusNormal"/>
        <w:spacing w:before="220"/>
        <w:ind w:firstLine="540"/>
        <w:jc w:val="both"/>
      </w:pPr>
      <w:r>
        <w:t>В состав конкурсной комиссии входят гражданские служащие из подразделения по вопросам государственной службы и кадров, юридического (правового) подразделения и подразделения, в котором проводится конкурс на замещение вакантной должности гражданской службы или включение в кадровый резерв.</w:t>
      </w:r>
    </w:p>
    <w:p w:rsidR="004D2481" w:rsidRDefault="004D2481">
      <w:pPr>
        <w:pStyle w:val="ConsPlusNormal"/>
        <w:spacing w:before="220"/>
        <w:ind w:firstLine="540"/>
        <w:jc w:val="both"/>
      </w:pPr>
      <w:r>
        <w:t>Состав конкурсной комиссии формируется таким образом, чтобы была исключена возможность возникновения конфликта интересов, которые могли бы повлиять на принимаемые конкурсной комиссией решения.</w:t>
      </w:r>
    </w:p>
    <w:p w:rsidR="004D2481" w:rsidRDefault="004D2481">
      <w:pPr>
        <w:pStyle w:val="ConsPlusNormal"/>
        <w:spacing w:before="220"/>
        <w:ind w:firstLine="540"/>
        <w:jc w:val="both"/>
      </w:pPr>
      <w:r>
        <w:t>7. Председатель конкурсной комиссии осуществляет руководство деятельностью конкурсной комиссии. В период временного отсутствия председателя конкурсной комиссии руководство конкурсной комиссией осуществляет заместитель председателя конкурсной комиссии.</w:t>
      </w:r>
    </w:p>
    <w:p w:rsidR="004D2481" w:rsidRDefault="004D2481">
      <w:pPr>
        <w:pStyle w:val="ConsPlusNormal"/>
        <w:spacing w:before="220"/>
        <w:ind w:firstLine="540"/>
        <w:jc w:val="both"/>
      </w:pPr>
      <w:r>
        <w:t>Обеспечение работы конкурсной комиссии осуществляется секретарем конкурсной комиссии. Секретарь конкурсной комиссии участвует в оценке кандидатов и обладает правом голоса при принятии решений конкурсной комиссией.</w:t>
      </w:r>
    </w:p>
    <w:p w:rsidR="004D2481" w:rsidRDefault="004D2481">
      <w:pPr>
        <w:pStyle w:val="ConsPlusNormal"/>
        <w:spacing w:before="220"/>
        <w:ind w:firstLine="540"/>
        <w:jc w:val="both"/>
      </w:pPr>
      <w:r>
        <w:t>В состав конкурсной комиссии входят представители научных, образовательных и других организаций, приглашаемые по запросу руководителя Росприроднадзора (руководителя территориального органа Росприроднадзора) (далее - представитель нанимателя) в качестве независимых экспертов - специалистов по вопросам, связанным с гражданской службой, без указания персональных данных экспертов.</w:t>
      </w:r>
    </w:p>
    <w:p w:rsidR="004D2481" w:rsidRDefault="004D2481">
      <w:pPr>
        <w:pStyle w:val="ConsPlusNormal"/>
        <w:spacing w:before="220"/>
        <w:ind w:firstLine="540"/>
        <w:jc w:val="both"/>
      </w:pPr>
      <w:r>
        <w:t>В центральном аппарате Росприроднадзора в состав Комиссии входят также представители общественного совета Росприроднадзора.</w:t>
      </w:r>
    </w:p>
    <w:p w:rsidR="004D2481" w:rsidRDefault="004D2481">
      <w:pPr>
        <w:pStyle w:val="ConsPlusNormal"/>
        <w:spacing w:before="220"/>
        <w:ind w:firstLine="540"/>
        <w:jc w:val="both"/>
      </w:pPr>
      <w:r>
        <w:t>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4D2481" w:rsidRDefault="004D2481">
      <w:pPr>
        <w:pStyle w:val="ConsPlusNormal"/>
        <w:spacing w:before="220"/>
        <w:ind w:firstLine="540"/>
        <w:jc w:val="both"/>
      </w:pPr>
      <w:r>
        <w:t>8. Конкурсная комиссия имеет право:</w:t>
      </w:r>
    </w:p>
    <w:p w:rsidR="004D2481" w:rsidRDefault="004D2481">
      <w:pPr>
        <w:pStyle w:val="ConsPlusNormal"/>
        <w:spacing w:before="220"/>
        <w:ind w:firstLine="540"/>
        <w:jc w:val="both"/>
      </w:pPr>
      <w:r>
        <w:t>а) вносить предложения о применении методов оценки и формировании конкурсных заданий;</w:t>
      </w:r>
    </w:p>
    <w:p w:rsidR="004D2481" w:rsidRDefault="004D2481">
      <w:pPr>
        <w:pStyle w:val="ConsPlusNormal"/>
        <w:spacing w:before="220"/>
        <w:ind w:firstLine="540"/>
        <w:jc w:val="both"/>
      </w:pPr>
      <w:r>
        <w:t>б) запрашивать у начальников структурных подразделений центрального аппарата Росприроднадзора (территориального органа Росприроднадзора) сведения и материалы, необходимые для работы комиссии.</w:t>
      </w:r>
    </w:p>
    <w:p w:rsidR="004D2481" w:rsidRDefault="004D2481">
      <w:pPr>
        <w:pStyle w:val="ConsPlusNormal"/>
        <w:spacing w:before="220"/>
        <w:ind w:firstLine="540"/>
        <w:jc w:val="both"/>
      </w:pPr>
      <w:r>
        <w:t>9. Заседание конкурсной комиссии считается правомочным, если на нем присутствуют не менее двух третей от общего числа ее членов.</w:t>
      </w:r>
    </w:p>
    <w:p w:rsidR="004D2481" w:rsidRDefault="004D2481">
      <w:pPr>
        <w:pStyle w:val="ConsPlusNormal"/>
        <w:spacing w:before="220"/>
        <w:ind w:firstLine="540"/>
        <w:jc w:val="both"/>
      </w:pPr>
      <w:r>
        <w:lastRenderedPageBreak/>
        <w:t>10. Члены конкурсной комиссии могут быть ознакомлены до начала ее заседания с материалами выполнения кандидатами конкурсных заданий.</w:t>
      </w:r>
    </w:p>
    <w:p w:rsidR="004D2481" w:rsidRDefault="004D2481">
      <w:pPr>
        <w:pStyle w:val="ConsPlusNormal"/>
        <w:spacing w:before="220"/>
        <w:ind w:firstLine="540"/>
        <w:jc w:val="both"/>
      </w:pPr>
      <w:r>
        <w:t>11. При выполнении кандидатами конкурсных заданий и проведении заседания конкурсной комиссии по решению представителя нанимателя ведется виде</w:t>
      </w:r>
      <w:proofErr w:type="gramStart"/>
      <w:r>
        <w:t>о-</w:t>
      </w:r>
      <w:proofErr w:type="gramEnd"/>
      <w:r>
        <w:t xml:space="preserve"> и (или) аудиозапись либо стенограмма проведения соответствующих конкурсных процедур.</w:t>
      </w:r>
    </w:p>
    <w:p w:rsidR="004D2481" w:rsidRDefault="004D2481">
      <w:pPr>
        <w:pStyle w:val="ConsPlusNormal"/>
        <w:spacing w:before="220"/>
        <w:ind w:firstLine="540"/>
        <w:jc w:val="both"/>
      </w:pPr>
      <w:r>
        <w:t>12. 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допускается.</w:t>
      </w:r>
    </w:p>
    <w:p w:rsidR="004D2481" w:rsidRDefault="004D2481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  <w:proofErr w:type="gramEnd"/>
    </w:p>
    <w:p w:rsidR="004D2481" w:rsidRDefault="004D2481">
      <w:pPr>
        <w:pStyle w:val="ConsPlusNormal"/>
        <w:spacing w:before="220"/>
        <w:ind w:firstLine="540"/>
        <w:jc w:val="both"/>
      </w:pPr>
      <w:r>
        <w:t>14. По результатам сопоставления итоговых баллов кандидатов секретарь конкурсной комиссии формирует рейтинг кандидатов.</w:t>
      </w:r>
    </w:p>
    <w:p w:rsidR="004D2481" w:rsidRDefault="004D2481">
      <w:pPr>
        <w:pStyle w:val="ConsPlusNormal"/>
        <w:spacing w:before="220"/>
        <w:ind w:firstLine="540"/>
        <w:jc w:val="both"/>
      </w:pPr>
      <w:r>
        <w:t>15. Решение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4D2481" w:rsidRDefault="004D2481">
      <w:pPr>
        <w:pStyle w:val="ConsPlusNormal"/>
        <w:spacing w:before="220"/>
        <w:ind w:firstLine="540"/>
        <w:jc w:val="both"/>
      </w:pPr>
      <w:r>
        <w:t>Решение принимается конкурсной комиссией в отсутствие кандидата.</w:t>
      </w:r>
    </w:p>
    <w:p w:rsidR="004D2481" w:rsidRDefault="004D2481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 согласно </w:t>
      </w:r>
      <w:hyperlink r:id="rId13" w:history="1">
        <w:r>
          <w:rPr>
            <w:color w:val="0000FF"/>
          </w:rPr>
          <w:t>приложению N 4</w:t>
        </w:r>
      </w:hyperlink>
      <w:r>
        <w:t xml:space="preserve"> к единой методике проведения конкурсов на замещение вакантных должностей государственной гражданской службы Российской Федерации и включение в кадровый резерв, утвержденной постановлением Правительства Российской Федерации от 31 марта 2018 г. N 397, которое подписывается председателем, заместителем председателя, секретарем</w:t>
      </w:r>
      <w:proofErr w:type="gramEnd"/>
      <w:r>
        <w:t xml:space="preserve"> и членами конкурсной комиссии, принимавшими участие в заседании.</w:t>
      </w:r>
    </w:p>
    <w:p w:rsidR="004D2481" w:rsidRDefault="004D2481">
      <w:pPr>
        <w:pStyle w:val="ConsPlusNormal"/>
        <w:spacing w:before="220"/>
        <w:ind w:firstLine="540"/>
        <w:jc w:val="both"/>
      </w:pPr>
      <w:r>
        <w:t>17. Указанное решение содержит рейтинг кандидатов с указанием набранных баллов и занятых ими мест по результатам оценки конкурсной комиссией.</w:t>
      </w:r>
    </w:p>
    <w:p w:rsidR="004D2481" w:rsidRDefault="004D2481">
      <w:pPr>
        <w:pStyle w:val="ConsPlusNormal"/>
        <w:spacing w:before="220"/>
        <w:ind w:firstLine="540"/>
        <w:jc w:val="both"/>
      </w:pPr>
      <w:r>
        <w:t>18. В кадровый резерв конкурсной комиссией могут рекомендоваться кандидаты из числа тех кандидатов, общая сумма набранных баллов которых составляет не менее 50 процентов максимального балла.</w:t>
      </w:r>
    </w:p>
    <w:p w:rsidR="004D2481" w:rsidRDefault="004D2481">
      <w:pPr>
        <w:pStyle w:val="ConsPlusNormal"/>
        <w:jc w:val="center"/>
      </w:pPr>
    </w:p>
    <w:p w:rsidR="004D2481" w:rsidRDefault="004D2481">
      <w:pPr>
        <w:pStyle w:val="ConsPlusTitle"/>
        <w:jc w:val="center"/>
        <w:outlineLvl w:val="1"/>
      </w:pPr>
      <w:r>
        <w:t>III. Организация проведения конкурса</w:t>
      </w:r>
    </w:p>
    <w:p w:rsidR="004D2481" w:rsidRDefault="004D2481">
      <w:pPr>
        <w:pStyle w:val="ConsPlusNormal"/>
        <w:jc w:val="center"/>
      </w:pPr>
    </w:p>
    <w:p w:rsidR="004D2481" w:rsidRDefault="004D2481">
      <w:pPr>
        <w:pStyle w:val="ConsPlusNormal"/>
        <w:ind w:firstLine="540"/>
        <w:jc w:val="both"/>
      </w:pPr>
      <w:r>
        <w:t>19. Решение об объявлении конкурса принимается представителем нанимателя и оформляется приказом Росприроднадзора (территориального органа Росприроднадзора).</w:t>
      </w:r>
    </w:p>
    <w:p w:rsidR="004D2481" w:rsidRDefault="004D2481">
      <w:pPr>
        <w:pStyle w:val="ConsPlusNormal"/>
        <w:spacing w:before="220"/>
        <w:ind w:firstLine="540"/>
        <w:jc w:val="both"/>
      </w:pPr>
      <w:r>
        <w:t>20. Подготовка к проведению конкурса предусматривает выбор методов оценки профессиональных и личностных качеств кандидатов (далее - методы оценки) и формирование соответствующих им конкурсных заданий, при необходимости актуализацию положений должностных регламентов гражданских служащих в отношении вакантных должностей гражданской службы, на замещение которых планируется объявление конкурсов.</w:t>
      </w:r>
    </w:p>
    <w:p w:rsidR="004D2481" w:rsidRDefault="004D2481">
      <w:pPr>
        <w:pStyle w:val="ConsPlusNormal"/>
        <w:spacing w:before="220"/>
        <w:ind w:firstLine="540"/>
        <w:jc w:val="both"/>
      </w:pPr>
      <w:r>
        <w:t>21. Кадровое подразделение центрального аппарата или территориального органа Росприроднадзора (далее - кадровая служба) при необходимости актуализирует положения должностных регламентов гражданских служащих, на замещение которых планируется объявление конкурсов.</w:t>
      </w:r>
    </w:p>
    <w:p w:rsidR="004D2481" w:rsidRDefault="004D2481">
      <w:pPr>
        <w:pStyle w:val="ConsPlusNormal"/>
        <w:spacing w:before="220"/>
        <w:ind w:firstLine="540"/>
        <w:jc w:val="both"/>
      </w:pPr>
      <w:r>
        <w:lastRenderedPageBreak/>
        <w:t>По решению представителя нанимателя в должностных регламентах гражданских служащих в отношении вакантных должностей гражданской службы могут быть установлены квалификационные требования к конкретной специальности (направлению подготовки).</w:t>
      </w:r>
    </w:p>
    <w:p w:rsidR="004D2481" w:rsidRDefault="004D2481">
      <w:pPr>
        <w:pStyle w:val="ConsPlusNormal"/>
        <w:spacing w:before="220"/>
        <w:ind w:firstLine="540"/>
        <w:jc w:val="both"/>
      </w:pPr>
      <w:r>
        <w:t xml:space="preserve">22. Конкурс проводится в два этапа. На первом </w:t>
      </w:r>
      <w:proofErr w:type="gramStart"/>
      <w:r>
        <w:t>этапе</w:t>
      </w:r>
      <w:proofErr w:type="gramEnd"/>
      <w:r>
        <w:t xml:space="preserve"> на официальном сайте Росприроднадзора и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(далее - Единая система) размещается объявление о приеме документов для участия в конкурсе, а также следующая информация о конкурсе:</w:t>
      </w:r>
    </w:p>
    <w:p w:rsidR="004D2481" w:rsidRDefault="004D2481">
      <w:pPr>
        <w:pStyle w:val="ConsPlusNormal"/>
        <w:spacing w:before="220"/>
        <w:ind w:firstLine="540"/>
        <w:jc w:val="both"/>
      </w:pPr>
      <w:r>
        <w:t>наименование вакантной должности гражданской службы; квалификационные требования для замещения этой должности;</w:t>
      </w:r>
    </w:p>
    <w:p w:rsidR="004D2481" w:rsidRDefault="004D2481">
      <w:pPr>
        <w:pStyle w:val="ConsPlusNormal"/>
        <w:spacing w:before="220"/>
        <w:ind w:firstLine="540"/>
        <w:jc w:val="both"/>
      </w:pPr>
      <w:r>
        <w:t>положения должностного регламента гражданского служащего, включающие 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гражданского служащего;</w:t>
      </w:r>
    </w:p>
    <w:p w:rsidR="004D2481" w:rsidRDefault="004D2481">
      <w:pPr>
        <w:pStyle w:val="ConsPlusNormal"/>
        <w:spacing w:before="220"/>
        <w:ind w:firstLine="540"/>
        <w:jc w:val="both"/>
      </w:pPr>
      <w:r>
        <w:t>условия прохождения гражданской службы;</w:t>
      </w:r>
    </w:p>
    <w:p w:rsidR="004D2481" w:rsidRDefault="004D2481">
      <w:pPr>
        <w:pStyle w:val="ConsPlusNormal"/>
        <w:spacing w:before="220"/>
        <w:ind w:firstLine="540"/>
        <w:jc w:val="both"/>
      </w:pPr>
      <w:r>
        <w:t xml:space="preserve">место и время приема документов, подлежащих представлению в соответствии с </w:t>
      </w:r>
      <w:hyperlink w:anchor="P95" w:history="1">
        <w:r>
          <w:rPr>
            <w:color w:val="0000FF"/>
          </w:rPr>
          <w:t>пунктом 24</w:t>
        </w:r>
      </w:hyperlink>
      <w:r>
        <w:t xml:space="preserve"> настоящей Методики;</w:t>
      </w:r>
    </w:p>
    <w:p w:rsidR="004D2481" w:rsidRDefault="004D2481">
      <w:pPr>
        <w:pStyle w:val="ConsPlusNormal"/>
        <w:spacing w:before="220"/>
        <w:ind w:firstLine="540"/>
        <w:jc w:val="both"/>
      </w:pPr>
      <w:r>
        <w:t>срок, до истечения которого принимаются указанные документы;</w:t>
      </w:r>
    </w:p>
    <w:p w:rsidR="004D2481" w:rsidRDefault="004D2481">
      <w:pPr>
        <w:pStyle w:val="ConsPlusNormal"/>
        <w:spacing w:before="220"/>
        <w:ind w:firstLine="540"/>
        <w:jc w:val="both"/>
      </w:pPr>
      <w:r>
        <w:t>предполагаемая дата проведения конкурса;</w:t>
      </w:r>
    </w:p>
    <w:p w:rsidR="004D2481" w:rsidRDefault="004D2481">
      <w:pPr>
        <w:pStyle w:val="ConsPlusNormal"/>
        <w:spacing w:before="220"/>
        <w:ind w:firstLine="540"/>
        <w:jc w:val="both"/>
      </w:pPr>
      <w:r>
        <w:t>место и порядок его проведения;</w:t>
      </w:r>
    </w:p>
    <w:p w:rsidR="004D2481" w:rsidRDefault="004D2481">
      <w:pPr>
        <w:pStyle w:val="ConsPlusNormal"/>
        <w:spacing w:before="220"/>
        <w:ind w:firstLine="540"/>
        <w:jc w:val="both"/>
      </w:pPr>
      <w:r>
        <w:t>сведения о методах оценки;</w:t>
      </w:r>
    </w:p>
    <w:p w:rsidR="004D2481" w:rsidRDefault="004D2481">
      <w:pPr>
        <w:pStyle w:val="ConsPlusNormal"/>
        <w:spacing w:before="220"/>
        <w:ind w:firstLine="540"/>
        <w:jc w:val="both"/>
      </w:pPr>
      <w:r>
        <w:t>другие информационные материалы.</w:t>
      </w:r>
    </w:p>
    <w:p w:rsidR="004D2481" w:rsidRDefault="004D2481">
      <w:pPr>
        <w:pStyle w:val="ConsPlusNormal"/>
        <w:spacing w:before="220"/>
        <w:ind w:firstLine="540"/>
        <w:jc w:val="both"/>
      </w:pPr>
      <w:r>
        <w:t>23. В объявлении указывается информация о возможности кандидата пройти предварительный квалификационный тест (далее - предварительный тест) вне рамок конкурса для самостоятельной оценки им своего профессионального уровня.</w:t>
      </w:r>
    </w:p>
    <w:p w:rsidR="004D2481" w:rsidRDefault="004D2481">
      <w:pPr>
        <w:pStyle w:val="ConsPlusNormal"/>
        <w:spacing w:before="220"/>
        <w:ind w:firstLine="540"/>
        <w:jc w:val="both"/>
      </w:pPr>
      <w:r>
        <w:t>Предварительный тест размещается на официальном сайте Единой системы, доступ претендентам для его прохождения предоставляется безвозмездно.</w:t>
      </w:r>
    </w:p>
    <w:p w:rsidR="004D2481" w:rsidRDefault="004D2481">
      <w:pPr>
        <w:pStyle w:val="ConsPlusNormal"/>
        <w:spacing w:before="220"/>
        <w:ind w:firstLine="540"/>
        <w:jc w:val="both"/>
      </w:pPr>
      <w:r>
        <w:t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:rsidR="004D2481" w:rsidRDefault="004D2481">
      <w:pPr>
        <w:pStyle w:val="ConsPlusNormal"/>
        <w:spacing w:before="220"/>
        <w:ind w:firstLine="540"/>
        <w:jc w:val="both"/>
      </w:pPr>
      <w:bookmarkStart w:id="1" w:name="P95"/>
      <w:bookmarkEnd w:id="1"/>
      <w:r>
        <w:t>24. Гражданин, изъявивший желание участвовать в конкурсе, представляет в центральный аппарат Росприроднадзора (территориальный орган Росприроднадзора), в котором проводится конкурс:</w:t>
      </w:r>
    </w:p>
    <w:p w:rsidR="004D2481" w:rsidRDefault="004D2481">
      <w:pPr>
        <w:pStyle w:val="ConsPlusNormal"/>
        <w:spacing w:before="220"/>
        <w:ind w:firstLine="540"/>
        <w:jc w:val="both"/>
      </w:pPr>
      <w:r>
        <w:t>24.1 личное заявление;</w:t>
      </w:r>
    </w:p>
    <w:p w:rsidR="004D2481" w:rsidRDefault="004D2481">
      <w:pPr>
        <w:pStyle w:val="ConsPlusNormal"/>
        <w:spacing w:before="220"/>
        <w:ind w:firstLine="540"/>
        <w:jc w:val="both"/>
      </w:pPr>
      <w:r>
        <w:t xml:space="preserve">24.2 заполненную и подписанную анкету по </w:t>
      </w:r>
      <w:hyperlink r:id="rId14" w:history="1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 от 26 мая 2005 г. N 667-р (Собрание законодательства Российской Федерации, 2005, N 22, ст. 2192; 2007, N 43, ст. 5264; 2018, N 12, ст. 1677), с фотографией;</w:t>
      </w:r>
    </w:p>
    <w:p w:rsidR="004D2481" w:rsidRDefault="004D2481">
      <w:pPr>
        <w:pStyle w:val="ConsPlusNormal"/>
        <w:spacing w:before="220"/>
        <w:ind w:firstLine="540"/>
        <w:jc w:val="both"/>
      </w:pPr>
      <w:r>
        <w:t>24.3 копию паспорта или заменяющего его документа (соответствующий документ предъявляется лично по прибытии на конкурс);</w:t>
      </w:r>
    </w:p>
    <w:p w:rsidR="004D2481" w:rsidRDefault="004D2481">
      <w:pPr>
        <w:pStyle w:val="ConsPlusNormal"/>
        <w:spacing w:before="220"/>
        <w:ind w:firstLine="540"/>
        <w:jc w:val="both"/>
      </w:pPr>
      <w:r>
        <w:lastRenderedPageBreak/>
        <w:t>24.4 документы, подтверждающие необходимое профессиональное образование, квалификацию и стаж работы:</w:t>
      </w:r>
    </w:p>
    <w:p w:rsidR="004D2481" w:rsidRDefault="004D2481">
      <w:pPr>
        <w:pStyle w:val="ConsPlusNormal"/>
        <w:spacing w:before="220"/>
        <w:ind w:firstLine="540"/>
        <w:jc w:val="both"/>
      </w:pPr>
      <w: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4D2481" w:rsidRDefault="004D2481">
      <w:pPr>
        <w:pStyle w:val="ConsPlusNormal"/>
        <w:spacing w:before="220"/>
        <w:ind w:firstLine="540"/>
        <w:jc w:val="both"/>
      </w:pPr>
      <w: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4D2481" w:rsidRDefault="004D2481">
      <w:pPr>
        <w:pStyle w:val="ConsPlusNormal"/>
        <w:spacing w:before="220"/>
        <w:ind w:firstLine="540"/>
        <w:jc w:val="both"/>
      </w:pPr>
      <w:r>
        <w:t>24.5 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прохождению;</w:t>
      </w:r>
    </w:p>
    <w:p w:rsidR="004D2481" w:rsidRDefault="004D2481">
      <w:pPr>
        <w:pStyle w:val="ConsPlusNormal"/>
        <w:spacing w:before="220"/>
        <w:ind w:firstLine="540"/>
        <w:jc w:val="both"/>
      </w:pPr>
      <w:r>
        <w:t xml:space="preserve">24.6 иные документы, предусмотренные Федеральным </w:t>
      </w:r>
      <w:hyperlink r:id="rId15" w:history="1">
        <w:r>
          <w:rPr>
            <w:color w:val="0000FF"/>
          </w:rPr>
          <w:t>законом</w:t>
        </w:r>
      </w:hyperlink>
      <w:r>
        <w:t>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4D2481" w:rsidRDefault="004D2481">
      <w:pPr>
        <w:pStyle w:val="ConsPlusNormal"/>
        <w:spacing w:before="220"/>
        <w:ind w:firstLine="540"/>
        <w:jc w:val="both"/>
      </w:pPr>
      <w:r>
        <w:t>25. Гражданский служащий центрального аппарата Росприроднадзора (территориального органа Росприроднадзора), изъявивший желание участвовать в конкурсе, подает заявление на имя представителя нанимателя.</w:t>
      </w:r>
    </w:p>
    <w:p w:rsidR="004D2481" w:rsidRDefault="004D2481">
      <w:pPr>
        <w:pStyle w:val="ConsPlusNormal"/>
        <w:spacing w:before="220"/>
        <w:ind w:firstLine="540"/>
        <w:jc w:val="both"/>
      </w:pPr>
      <w:bookmarkStart w:id="2" w:name="P105"/>
      <w:bookmarkEnd w:id="2"/>
      <w:r>
        <w:t xml:space="preserve">26. </w:t>
      </w:r>
      <w:proofErr w:type="gramStart"/>
      <w:r>
        <w:t xml:space="preserve">Гражданский служащий, замещающий должность государственной гражданской службы в ином государственном органе, изъявивший желание участвовать в конкурсе, представляет в центральный аппарат Росприроднадзора (территориальный орган Росприроднадзора) заявление на имя представителя нанимателя и заполненную, подписанную им и заверенную кадровым подразделением государственного органа, в котором гражданский служащий замещает должность гражданской службы, анкету по </w:t>
      </w:r>
      <w:hyperlink r:id="rId16" w:history="1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 от 26 мая 2005 г</w:t>
      </w:r>
      <w:proofErr w:type="gramEnd"/>
      <w:r>
        <w:t>. N 667-р, с фотографией.</w:t>
      </w:r>
    </w:p>
    <w:p w:rsidR="004D2481" w:rsidRDefault="004D2481">
      <w:pPr>
        <w:pStyle w:val="ConsPlusNormal"/>
        <w:spacing w:before="220"/>
        <w:ind w:firstLine="540"/>
        <w:jc w:val="both"/>
      </w:pPr>
      <w:r>
        <w:t>27. При подаче документов на конкурс гражданин оформляет согласие на обработку персональных данных в центральном аппарате Росприроднадзора (территориальном органе Росприроднадзора).</w:t>
      </w:r>
    </w:p>
    <w:p w:rsidR="004D2481" w:rsidRDefault="004D2481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 xml:space="preserve">Документы, указанные в </w:t>
      </w:r>
      <w:hyperlink w:anchor="P95" w:history="1">
        <w:r>
          <w:rPr>
            <w:color w:val="0000FF"/>
          </w:rPr>
          <w:t>пунктах 24</w:t>
        </w:r>
      </w:hyperlink>
      <w:r>
        <w:t xml:space="preserve"> - </w:t>
      </w:r>
      <w:hyperlink w:anchor="P105" w:history="1">
        <w:r>
          <w:rPr>
            <w:color w:val="0000FF"/>
          </w:rPr>
          <w:t>26</w:t>
        </w:r>
      </w:hyperlink>
      <w:r>
        <w:t xml:space="preserve"> настоящей Методики, в течение 21 календарного дня со дня размещения объявления об их приеме на официальных сайтах Росприроднадзора и Единой системы представляются в центральный аппарат Росприроднадзора (территориальный орган Росприроднадзора)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  <w:proofErr w:type="gramEnd"/>
    </w:p>
    <w:p w:rsidR="004D2481" w:rsidRDefault="004D2481">
      <w:pPr>
        <w:pStyle w:val="ConsPlusNormal"/>
        <w:spacing w:before="220"/>
        <w:ind w:firstLine="540"/>
        <w:jc w:val="both"/>
      </w:pPr>
      <w:proofErr w:type="gramStart"/>
      <w:r>
        <w:t xml:space="preserve">В электронном виде документы представляются в соответствии с </w:t>
      </w:r>
      <w:hyperlink r:id="rId17" w:history="1">
        <w:r>
          <w:rPr>
            <w:color w:val="0000FF"/>
          </w:rPr>
          <w:t>Правилами</w:t>
        </w:r>
      </w:hyperlink>
      <w:r>
        <w:t xml:space="preserve">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органа, утвержденными постановлением Правительства Российской Федерации от 5 марта 2018 г. N 227 "О некоторых мерах по внедрению информационных технологий в кадровую работу на государственной</w:t>
      </w:r>
      <w:proofErr w:type="gramEnd"/>
      <w:r>
        <w:t xml:space="preserve"> гражданской службе Российской Федерации" (Собрание законодательства Российской Федерации, 2018, N 12, ст. 1677).</w:t>
      </w:r>
    </w:p>
    <w:p w:rsidR="004D2481" w:rsidRDefault="004D2481">
      <w:pPr>
        <w:pStyle w:val="ConsPlusNormal"/>
        <w:spacing w:before="220"/>
        <w:ind w:firstLine="540"/>
        <w:jc w:val="both"/>
      </w:pPr>
      <w:r>
        <w:t>29.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4D2481" w:rsidRDefault="004D2481">
      <w:pPr>
        <w:pStyle w:val="ConsPlusNormal"/>
        <w:spacing w:before="220"/>
        <w:ind w:firstLine="540"/>
        <w:jc w:val="both"/>
      </w:pPr>
      <w:r>
        <w:t xml:space="preserve">30. При несвоевременном представлении документов, представлении их не в полном </w:t>
      </w:r>
      <w:r>
        <w:lastRenderedPageBreak/>
        <w:t>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4D2481" w:rsidRDefault="004D2481">
      <w:pPr>
        <w:pStyle w:val="ConsPlusNormal"/>
        <w:spacing w:before="220"/>
        <w:ind w:firstLine="540"/>
        <w:jc w:val="both"/>
      </w:pPr>
      <w:r>
        <w:t>31. С согласия гражданина (гражданского 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проводится конкурс, связано с использованием таких сведений.</w:t>
      </w:r>
    </w:p>
    <w:p w:rsidR="004D2481" w:rsidRDefault="004D2481">
      <w:pPr>
        <w:pStyle w:val="ConsPlusNormal"/>
        <w:spacing w:before="220"/>
        <w:ind w:firstLine="540"/>
        <w:jc w:val="both"/>
      </w:pPr>
      <w:r>
        <w:t>При отказе гражданина (гражданского служащего) от проведения процедуры оформления допуска к сведениям,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проводится конкурс, связано с использованием таких сведений, он не допускается к участию в конкурсе.</w:t>
      </w:r>
    </w:p>
    <w:p w:rsidR="004D2481" w:rsidRDefault="004D2481">
      <w:pPr>
        <w:pStyle w:val="ConsPlusNormal"/>
        <w:spacing w:before="220"/>
        <w:ind w:firstLine="540"/>
        <w:jc w:val="both"/>
      </w:pPr>
      <w:r>
        <w:t>32. Гражданин (гражданский служащий) не допускается к участию в конкурсе в связи с его несоответствием квалификационным требованиям для замещения должностей гражданской службы, а также в связи с ограничениями, установленными законодательством Российской Федерации о гражданской службе для поступления на гражданскую службу и ее прохождения.</w:t>
      </w:r>
    </w:p>
    <w:p w:rsidR="004D2481" w:rsidRDefault="004D2481">
      <w:pPr>
        <w:pStyle w:val="ConsPlusNormal"/>
        <w:spacing w:before="220"/>
        <w:ind w:firstLine="540"/>
        <w:jc w:val="both"/>
      </w:pPr>
      <w:r>
        <w:t>Гражданин (гражданский служащий), не допущенный к участию в конкурсе, информируется представителем нанимателя о причинах отказа в письменной форме. Указанный гражданин (гражданский служащий) вправе обжаловать это решение в соответствии с законодательством Российской Федерации.</w:t>
      </w:r>
    </w:p>
    <w:p w:rsidR="004D2481" w:rsidRDefault="004D2481">
      <w:pPr>
        <w:pStyle w:val="ConsPlusNormal"/>
        <w:spacing w:before="220"/>
        <w:ind w:firstLine="540"/>
        <w:jc w:val="both"/>
      </w:pPr>
      <w:r>
        <w:t>33.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тайну, и оформляется приказом.</w:t>
      </w:r>
    </w:p>
    <w:p w:rsidR="004D2481" w:rsidRDefault="004D2481">
      <w:pPr>
        <w:pStyle w:val="ConsPlusNormal"/>
        <w:spacing w:before="220"/>
        <w:ind w:firstLine="540"/>
        <w:jc w:val="both"/>
      </w:pPr>
      <w:r>
        <w:t>34.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4D2481" w:rsidRDefault="004D2481">
      <w:pPr>
        <w:pStyle w:val="ConsPlusNormal"/>
        <w:spacing w:before="220"/>
        <w:ind w:firstLine="540"/>
        <w:jc w:val="both"/>
      </w:pPr>
      <w: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4D2481" w:rsidRDefault="004D2481">
      <w:pPr>
        <w:pStyle w:val="ConsPlusNormal"/>
        <w:spacing w:before="220"/>
        <w:ind w:firstLine="540"/>
        <w:jc w:val="both"/>
      </w:pPr>
      <w:r>
        <w:t xml:space="preserve">35. Центральный аппарат Росприроднадзора (территориальный орган Росприроднадзора) не </w:t>
      </w:r>
      <w:proofErr w:type="gramStart"/>
      <w:r>
        <w:t>позднее</w:t>
      </w:r>
      <w:proofErr w:type="gramEnd"/>
      <w:r>
        <w:t xml:space="preserve"> чем за 15 календарных дней до начала второго этапа конкурса размещает на официальном сайте Росприроднадзора и на официальном сайте в Единой системе информацию о дате, месте и времени его проведения, а также список кандидатов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4D2481" w:rsidRDefault="004D2481">
      <w:pPr>
        <w:pStyle w:val="ConsPlusNormal"/>
        <w:spacing w:before="220"/>
        <w:ind w:firstLine="540"/>
        <w:jc w:val="both"/>
      </w:pPr>
      <w:r>
        <w:t xml:space="preserve">36. </w:t>
      </w:r>
      <w:proofErr w:type="gramStart"/>
      <w:r>
        <w:t xml:space="preserve">На втором этапе конкурса конкурсная комиссия оценивает кандидатов на основании представленных ими документов, а также на основе конкурсных процедур с использованием не </w:t>
      </w:r>
      <w:r>
        <w:lastRenderedPageBreak/>
        <w:t>противоречащих федеральным законам и другим нормативным правовым актам Российской Федерации методов оценки, включая индивидуальное собеседование 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  <w:proofErr w:type="gramEnd"/>
    </w:p>
    <w:p w:rsidR="004D2481" w:rsidRDefault="004D2481">
      <w:pPr>
        <w:pStyle w:val="ConsPlusNormal"/>
        <w:spacing w:before="220"/>
        <w:ind w:firstLine="540"/>
        <w:jc w:val="both"/>
      </w:pPr>
      <w:r>
        <w:t>Обязательными методами оценки являются тестирование и индивидуальное собеседование. Необходимость, а также очередность применения других методов оценки при проведении конкурса определяется конкурсной комиссией.</w:t>
      </w:r>
    </w:p>
    <w:p w:rsidR="004D2481" w:rsidRDefault="004D2481">
      <w:pPr>
        <w:pStyle w:val="ConsPlusNormal"/>
        <w:spacing w:before="220"/>
        <w:ind w:firstLine="540"/>
        <w:jc w:val="both"/>
      </w:pPr>
      <w:r>
        <w:t>37. С целью обеспечения контроля при выполнении кандидатами конкурсных заданий в ходе конкурсных процедур присутствуют представители конкурсной комиссии.</w:t>
      </w:r>
    </w:p>
    <w:p w:rsidR="004D2481" w:rsidRDefault="004D2481">
      <w:pPr>
        <w:pStyle w:val="ConsPlusNormal"/>
        <w:spacing w:before="220"/>
        <w:ind w:firstLine="540"/>
        <w:jc w:val="both"/>
      </w:pPr>
      <w:r>
        <w:t>38. В ходе конкурсных процедур проводится:</w:t>
      </w:r>
    </w:p>
    <w:p w:rsidR="004D2481" w:rsidRDefault="004D2481">
      <w:pPr>
        <w:pStyle w:val="ConsPlusNormal"/>
        <w:spacing w:before="220"/>
        <w:ind w:firstLine="540"/>
        <w:jc w:val="both"/>
      </w:pPr>
      <w:proofErr w:type="gramStart"/>
      <w:r>
        <w:t xml:space="preserve">38.1 Тестирование для оценки уровня владения государственным языком Российской Федерации (русским языком), знаниями основ </w:t>
      </w:r>
      <w:hyperlink r:id="rId18" w:history="1">
        <w:r>
          <w:rPr>
            <w:color w:val="0000FF"/>
          </w:rPr>
          <w:t>Конституции</w:t>
        </w:r>
      </w:hyperlink>
      <w:r>
        <w:t xml:space="preserve"> Российской Федерации, законодательства Российской Федерации о гражданской службе и о противодействии коррупции, знаниями и умениями в сфере информационно-коммуникационных технологий и 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службы.</w:t>
      </w:r>
      <w:proofErr w:type="gramEnd"/>
    </w:p>
    <w:p w:rsidR="004D2481" w:rsidRDefault="004D2481">
      <w:pPr>
        <w:pStyle w:val="ConsPlusNormal"/>
        <w:spacing w:before="220"/>
        <w:ind w:firstLine="540"/>
        <w:jc w:val="both"/>
      </w:pPr>
      <w:r>
        <w:t>При тестировании используется единый перечень вопросов.</w:t>
      </w:r>
    </w:p>
    <w:p w:rsidR="004D2481" w:rsidRDefault="004D2481">
      <w:pPr>
        <w:pStyle w:val="ConsPlusNormal"/>
        <w:spacing w:before="220"/>
        <w:ind w:firstLine="540"/>
        <w:jc w:val="both"/>
      </w:pPr>
      <w:r>
        <w:t>Тест содержит 40 вопросов, на каждый вопрос теста может быть только один верный вариант ответа.</w:t>
      </w:r>
    </w:p>
    <w:p w:rsidR="004D2481" w:rsidRDefault="004D2481">
      <w:pPr>
        <w:pStyle w:val="ConsPlusNormal"/>
        <w:spacing w:before="220"/>
        <w:ind w:firstLine="540"/>
        <w:jc w:val="both"/>
      </w:pPr>
      <w:r>
        <w:t xml:space="preserve">Первая часть теста состоит из общих вопросов (для оценки уровня владения русским языком, знаниями основ </w:t>
      </w:r>
      <w:hyperlink r:id="rId19" w:history="1">
        <w:r>
          <w:rPr>
            <w:color w:val="0000FF"/>
          </w:rPr>
          <w:t>Конституции</w:t>
        </w:r>
      </w:hyperlink>
      <w:r>
        <w:t>, законодательства о государственной гражданской службе и о противодействии коррупции, знаниями и умениями в сфере информационно-коммуникационных технологий).</w:t>
      </w:r>
    </w:p>
    <w:p w:rsidR="004D2481" w:rsidRDefault="004D2481">
      <w:pPr>
        <w:pStyle w:val="ConsPlusNormal"/>
        <w:spacing w:before="220"/>
        <w:ind w:firstLine="540"/>
        <w:jc w:val="both"/>
      </w:pPr>
      <w:r>
        <w:t>Вторая часть теста состоит из специальных вопросов.</w:t>
      </w:r>
    </w:p>
    <w:p w:rsidR="004D2481" w:rsidRDefault="004D2481">
      <w:pPr>
        <w:pStyle w:val="ConsPlusNormal"/>
        <w:spacing w:before="220"/>
        <w:ind w:firstLine="540"/>
        <w:jc w:val="both"/>
      </w:pPr>
      <w:r>
        <w:t>Кандидатам предоставляется одно и то же время (от 40 до 60 минут) для прохождения тестирования.</w:t>
      </w:r>
    </w:p>
    <w:p w:rsidR="004D2481" w:rsidRDefault="004D2481">
      <w:pPr>
        <w:pStyle w:val="ConsPlusNormal"/>
        <w:spacing w:before="220"/>
        <w:ind w:firstLine="540"/>
        <w:jc w:val="both"/>
      </w:pPr>
      <w:r>
        <w:t>Подведение результатов тестирования основывается на количестве правильных ответов.</w:t>
      </w:r>
    </w:p>
    <w:p w:rsidR="004D2481" w:rsidRDefault="004D2481">
      <w:pPr>
        <w:pStyle w:val="ConsPlusNormal"/>
        <w:spacing w:before="220"/>
        <w:ind w:firstLine="540"/>
        <w:jc w:val="both"/>
      </w:pPr>
      <w:r>
        <w:t>Тест содержит в себе 5 разделов по 7 вопросов. Раздел, содержащий тестовые вопросы на знание государственного языка Российской Федерации - русского языка, включает 5 вопросов.</w:t>
      </w:r>
    </w:p>
    <w:p w:rsidR="004D2481" w:rsidRDefault="004D2481">
      <w:pPr>
        <w:pStyle w:val="ConsPlusNormal"/>
        <w:spacing w:before="220"/>
        <w:ind w:firstLine="540"/>
        <w:jc w:val="both"/>
      </w:pPr>
      <w:r>
        <w:t>Прохождение тестирования считается успешным при количестве правильных ответов не менее 70%.</w:t>
      </w:r>
    </w:p>
    <w:p w:rsidR="004D2481" w:rsidRDefault="004D2481">
      <w:pPr>
        <w:pStyle w:val="ConsPlusNormal"/>
        <w:spacing w:before="220"/>
        <w:ind w:firstLine="540"/>
        <w:jc w:val="both"/>
      </w:pPr>
      <w:r>
        <w:t>При переводе результатов тестирования в баллы необходимо выставлять баллы в соответствии со следующими показателями:</w:t>
      </w:r>
    </w:p>
    <w:p w:rsidR="004D2481" w:rsidRDefault="004D2481">
      <w:pPr>
        <w:pStyle w:val="ConsPlusNormal"/>
        <w:spacing w:before="220"/>
        <w:ind w:firstLine="540"/>
        <w:jc w:val="both"/>
      </w:pPr>
      <w:r>
        <w:t>в разделе, содержащем тестовые вопросы на знание государственного языка Российской Федерации - русского языка, один правильный ответ приравнивается к 0,22 балла;</w:t>
      </w:r>
    </w:p>
    <w:p w:rsidR="004D2481" w:rsidRDefault="004D2481">
      <w:pPr>
        <w:pStyle w:val="ConsPlusNormal"/>
        <w:spacing w:before="220"/>
        <w:ind w:firstLine="540"/>
        <w:jc w:val="both"/>
      </w:pPr>
      <w:r>
        <w:t xml:space="preserve">в разделе, содержащем тестовые вопросы на знание </w:t>
      </w:r>
      <w:hyperlink r:id="rId20" w:history="1">
        <w:r>
          <w:rPr>
            <w:color w:val="0000FF"/>
          </w:rPr>
          <w:t>Конституции</w:t>
        </w:r>
      </w:hyperlink>
      <w:r>
        <w:t xml:space="preserve"> Российской Федерации и основ конституционного устройства Российской Федерации", один правильный ответ приравнивается к 0,10 балла;</w:t>
      </w:r>
    </w:p>
    <w:p w:rsidR="004D2481" w:rsidRDefault="004D2481">
      <w:pPr>
        <w:pStyle w:val="ConsPlusNormal"/>
        <w:spacing w:before="220"/>
        <w:ind w:firstLine="540"/>
        <w:jc w:val="both"/>
      </w:pPr>
      <w:r>
        <w:t>в разделе, содержащем тестовые вопросы на знание основ законодательства о государственной и государственной гражданской службе Российской Федерации, один правильный ответ приравнивается к 0,10 балла;</w:t>
      </w:r>
    </w:p>
    <w:p w:rsidR="004D2481" w:rsidRDefault="004D2481">
      <w:pPr>
        <w:pStyle w:val="ConsPlusNormal"/>
        <w:spacing w:before="220"/>
        <w:ind w:firstLine="540"/>
        <w:jc w:val="both"/>
      </w:pPr>
      <w:r>
        <w:lastRenderedPageBreak/>
        <w:t>в разделе, содержащем тестовые вопросы на знание основ законодательства Российской Федерации о противодействии коррупции, один правильный ответ приравнивается к 0,10 балла;</w:t>
      </w:r>
    </w:p>
    <w:p w:rsidR="004D2481" w:rsidRDefault="004D2481">
      <w:pPr>
        <w:pStyle w:val="ConsPlusNormal"/>
        <w:spacing w:before="220"/>
        <w:ind w:firstLine="540"/>
        <w:jc w:val="both"/>
      </w:pPr>
      <w:r>
        <w:t>в разделе, содержащем тестовые вопросы на знание и умения в области информационно-коммуникационных технологий, один правильный ответ приравнивается к 0,10 балла;</w:t>
      </w:r>
    </w:p>
    <w:p w:rsidR="004D2481" w:rsidRDefault="004D2481">
      <w:pPr>
        <w:pStyle w:val="ConsPlusNormal"/>
        <w:spacing w:before="220"/>
        <w:ind w:firstLine="540"/>
        <w:jc w:val="both"/>
      </w:pPr>
      <w:r>
        <w:t>в разделе, содержащем тестовые вопросы на знание в сфере деятельности для замещения вакантной должности государственной гражданской службы, на которую претендует кандидат, или группе должностей гражданской службы, по которой формируется кадровый резерв, один правильный ответ приравнивается к 0,30 балла.</w:t>
      </w:r>
    </w:p>
    <w:p w:rsidR="004D2481" w:rsidRDefault="004D2481">
      <w:pPr>
        <w:pStyle w:val="ConsPlusNormal"/>
        <w:spacing w:before="220"/>
        <w:ind w:firstLine="540"/>
        <w:jc w:val="both"/>
      </w:pPr>
      <w:r>
        <w:t>Максимальный балл за прохождение тестирования составляет 6 баллов.</w:t>
      </w:r>
    </w:p>
    <w:p w:rsidR="004D2481" w:rsidRDefault="004D2481">
      <w:pPr>
        <w:pStyle w:val="ConsPlusNormal"/>
        <w:spacing w:before="220"/>
        <w:ind w:firstLine="540"/>
        <w:jc w:val="both"/>
      </w:pPr>
      <w:r>
        <w:t>Результаты тестирования оформляются в виде краткой справки.</w:t>
      </w:r>
    </w:p>
    <w:p w:rsidR="004D2481" w:rsidRDefault="004D2481">
      <w:pPr>
        <w:pStyle w:val="ConsPlusNormal"/>
        <w:spacing w:before="220"/>
        <w:ind w:firstLine="540"/>
        <w:jc w:val="both"/>
      </w:pPr>
      <w:proofErr w:type="gramStart"/>
      <w:r>
        <w:t>38.2 Индивидуальное собеседование проводится в форме свободной беседы с кандидатом по теме его будущей профессиональной служебной деятельности, в ходе которой члены конкурсной комиссии задают кандидату вопросы, направленные на оценку профессионального уровня кандидата.</w:t>
      </w:r>
      <w:proofErr w:type="gramEnd"/>
    </w:p>
    <w:p w:rsidR="004D2481" w:rsidRDefault="004D2481">
      <w:pPr>
        <w:pStyle w:val="ConsPlusNormal"/>
        <w:spacing w:before="220"/>
        <w:ind w:firstLine="540"/>
        <w:jc w:val="both"/>
      </w:pPr>
      <w:r>
        <w:t>Предварительное индивидуальное собеседование может проводиться руководителем структурного подразделения центрального аппарата Росприроднадзора (территориального органа Росприроднадзора), на замещение вакантной должности гражданской службы в котором проводится конкурс.</w:t>
      </w:r>
    </w:p>
    <w:p w:rsidR="004D2481" w:rsidRDefault="004D2481">
      <w:pPr>
        <w:pStyle w:val="ConsPlusNormal"/>
        <w:spacing w:before="220"/>
        <w:ind w:firstLine="540"/>
        <w:jc w:val="both"/>
      </w:pPr>
      <w:r>
        <w:t>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комиссии.</w:t>
      </w:r>
    </w:p>
    <w:p w:rsidR="004D2481" w:rsidRDefault="004D2481">
      <w:pPr>
        <w:pStyle w:val="ConsPlusNormal"/>
        <w:spacing w:before="220"/>
        <w:ind w:firstLine="540"/>
        <w:jc w:val="both"/>
      </w:pPr>
      <w:r>
        <w:t>Баллы за индивидуальное собеседование выставляются Комиссией в соответствии со следующими показателями:</w:t>
      </w:r>
    </w:p>
    <w:p w:rsidR="004D2481" w:rsidRDefault="004D2481">
      <w:pPr>
        <w:pStyle w:val="ConsPlusNormal"/>
        <w:spacing w:before="220"/>
        <w:ind w:firstLine="540"/>
        <w:jc w:val="both"/>
      </w:pPr>
      <w:r>
        <w:t>полнота и правильность ответа (от 0 до 3 баллов, где 0 баллов - ответ на вопрос не дан или дан неверно, 3 балла - дан корректный ответ, в полном объеме);</w:t>
      </w:r>
    </w:p>
    <w:p w:rsidR="004D2481" w:rsidRDefault="004D2481">
      <w:pPr>
        <w:pStyle w:val="ConsPlusNormal"/>
        <w:spacing w:before="220"/>
        <w:ind w:firstLine="540"/>
        <w:jc w:val="both"/>
      </w:pPr>
      <w:r>
        <w:t>грамматическое оформление ответа и владение терминологией по теме (от 0 до 3 баллов, где 0 баллов - ответ оформлен грамматически неверно, владение терминологией отсутствует, 3 балла - ответ оформлен грамматически верно с использованием необходимой терминологии);</w:t>
      </w:r>
    </w:p>
    <w:p w:rsidR="004D2481" w:rsidRDefault="004D2481">
      <w:pPr>
        <w:pStyle w:val="ConsPlusNormal"/>
        <w:spacing w:before="220"/>
        <w:ind w:firstLine="540"/>
        <w:jc w:val="both"/>
      </w:pPr>
      <w:r>
        <w:t>логичность и структурированность ответа (от 0 до 3 баллов, где 0 баллов - ответ не структурирован, в ответе отсутствует логика, 3 балла - ответ структурирован, в ответе содержится логика).</w:t>
      </w:r>
    </w:p>
    <w:p w:rsidR="004D2481" w:rsidRDefault="004D2481">
      <w:pPr>
        <w:pStyle w:val="ConsPlusNormal"/>
        <w:spacing w:before="220"/>
        <w:ind w:firstLine="540"/>
        <w:jc w:val="both"/>
      </w:pPr>
      <w:r>
        <w:t>Максимальный балл за прохождение индивидуального собеседования составляет 9 баллов.</w:t>
      </w:r>
    </w:p>
    <w:p w:rsidR="004D2481" w:rsidRDefault="004D2481">
      <w:pPr>
        <w:pStyle w:val="ConsPlusNormal"/>
        <w:spacing w:before="220"/>
        <w:ind w:firstLine="540"/>
        <w:jc w:val="both"/>
      </w:pPr>
      <w:r>
        <w:t>Прохождение индивидуального собеседования считается успешным при получении кандидатом не менее половины от максимального балла.</w:t>
      </w:r>
    </w:p>
    <w:p w:rsidR="004D2481" w:rsidRDefault="004D2481">
      <w:pPr>
        <w:pStyle w:val="ConsPlusNormal"/>
        <w:spacing w:before="220"/>
        <w:ind w:firstLine="540"/>
        <w:jc w:val="both"/>
      </w:pPr>
      <w:proofErr w:type="gramStart"/>
      <w:r>
        <w:t xml:space="preserve">По итогам индивидуального собеседования каждый член конкурсной комиссии выставляет кандидату соответствующий балл, который заносится в конкурсный бюллетень, составляемый по форме согласно </w:t>
      </w:r>
      <w:hyperlink r:id="rId21" w:history="1">
        <w:r>
          <w:rPr>
            <w:color w:val="0000FF"/>
          </w:rPr>
          <w:t>приложению N 3</w:t>
        </w:r>
      </w:hyperlink>
      <w:r>
        <w:t xml:space="preserve"> к единой методике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Российской Федерации от 31 марта 2018 г. N 397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2018, N 16, ст. 2359), с краткой мотивировкой, послужившей основанием принятия решения о соответствующей оценке.</w:t>
      </w:r>
      <w:proofErr w:type="gramEnd"/>
      <w:r>
        <w:t xml:space="preserve"> Конкурсный бюллетень приобщается к решению </w:t>
      </w:r>
      <w:r>
        <w:lastRenderedPageBreak/>
        <w:t>конкурсной комиссии.</w:t>
      </w:r>
    </w:p>
    <w:p w:rsidR="004D2481" w:rsidRDefault="004D2481">
      <w:pPr>
        <w:pStyle w:val="ConsPlusNormal"/>
        <w:spacing w:before="220"/>
        <w:ind w:firstLine="540"/>
        <w:jc w:val="both"/>
      </w:pPr>
      <w:r>
        <w:t>39. 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и баллов, набранных кандидатом по итогам тестирования.</w:t>
      </w:r>
    </w:p>
    <w:p w:rsidR="004D2481" w:rsidRDefault="004D2481">
      <w:pPr>
        <w:pStyle w:val="ConsPlusNormal"/>
        <w:spacing w:before="220"/>
        <w:ind w:firstLine="540"/>
        <w:jc w:val="both"/>
      </w:pPr>
      <w:r>
        <w:t>По результатам сопоставления итоговых баллов кандидатов секретарь конкурсной комиссии формирует рейтинг кандидатов.</w:t>
      </w:r>
    </w:p>
    <w:p w:rsidR="004D2481" w:rsidRDefault="004D2481">
      <w:pPr>
        <w:pStyle w:val="ConsPlusNormal"/>
        <w:spacing w:before="220"/>
        <w:ind w:firstLine="540"/>
        <w:jc w:val="both"/>
      </w:pPr>
      <w:r>
        <w:t>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4D2481" w:rsidRDefault="004D2481">
      <w:pPr>
        <w:pStyle w:val="ConsPlusNormal"/>
        <w:spacing w:before="220"/>
        <w:ind w:firstLine="540"/>
        <w:jc w:val="both"/>
      </w:pPr>
      <w:r>
        <w:t>40.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форме электронного документа, подписанного усиленной квалифицированной электронной подписью, с использованием Единой системы. Информация о результатах конкурса в этот же срок размещается на официальных сайтах Росприроднадзора и Единой системы.</w:t>
      </w:r>
    </w:p>
    <w:p w:rsidR="004D2481" w:rsidRDefault="004D2481">
      <w:pPr>
        <w:pStyle w:val="ConsPlusNormal"/>
        <w:spacing w:before="220"/>
        <w:ind w:firstLine="540"/>
        <w:jc w:val="both"/>
      </w:pPr>
      <w:r>
        <w:t>41.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кадровой службе,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4D2481" w:rsidRDefault="004D2481">
      <w:pPr>
        <w:pStyle w:val="ConsPlusNormal"/>
        <w:spacing w:before="220"/>
        <w:ind w:firstLine="540"/>
        <w:jc w:val="both"/>
      </w:pPr>
      <w:r>
        <w:t>42.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>язи и другие), осуществляются кандидатами за счет собственных средств.</w:t>
      </w:r>
    </w:p>
    <w:p w:rsidR="004D2481" w:rsidRDefault="004D2481">
      <w:pPr>
        <w:pStyle w:val="ConsPlusNormal"/>
        <w:spacing w:before="220"/>
        <w:ind w:firstLine="540"/>
        <w:jc w:val="both"/>
      </w:pPr>
      <w:r>
        <w:t>43. Кандидат вправе обжаловать решение конкурсной комиссии в соответствии с законодательством Российской Федерации.</w:t>
      </w:r>
    </w:p>
    <w:p w:rsidR="004D2481" w:rsidRDefault="004D2481">
      <w:pPr>
        <w:pStyle w:val="ConsPlusNormal"/>
        <w:ind w:firstLine="540"/>
        <w:jc w:val="both"/>
      </w:pPr>
    </w:p>
    <w:p w:rsidR="004D2481" w:rsidRDefault="004D2481">
      <w:pPr>
        <w:pStyle w:val="ConsPlusNormal"/>
        <w:ind w:firstLine="540"/>
        <w:jc w:val="both"/>
      </w:pPr>
    </w:p>
    <w:p w:rsidR="004D2481" w:rsidRDefault="004D24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0B08" w:rsidRDefault="005A0B08"/>
    <w:sectPr w:rsidR="005A0B08" w:rsidSect="00813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481"/>
    <w:rsid w:val="004D2481"/>
    <w:rsid w:val="005A0B08"/>
    <w:rsid w:val="007C0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24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24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A6652C9E6D6259B02217D68D795666AC9B8E667E0301D375B9C30055541CC2E396C28F35863A2D98622082n2s7M" TargetMode="External"/><Relationship Id="rId13" Type="http://schemas.openxmlformats.org/officeDocument/2006/relationships/hyperlink" Target="consultantplus://offline/ref=A7A6652C9E6D6259B02217D68D795666A69E8F647D095CD97DE0CF02525B43C7E487C28C33983A28836B74D163E11E6344F882F61C39481En9sDM" TargetMode="External"/><Relationship Id="rId18" Type="http://schemas.openxmlformats.org/officeDocument/2006/relationships/hyperlink" Target="consultantplus://offline/ref=A7A6652C9E6D6259B02217D68D795666A7908B65715E0BDB2CB5C1075A0B19D7F2CECD8B2D993B33846022n8s0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7A6652C9E6D6259B02217D68D795666A69E8F647D095CD97DE0CF02525B43C7E487C28C33983A29856B74D163E11E6344F882F61C39481En9sDM" TargetMode="External"/><Relationship Id="rId7" Type="http://schemas.openxmlformats.org/officeDocument/2006/relationships/hyperlink" Target="consultantplus://offline/ref=A7A6652C9E6D6259B02217D68D795666AC9B8F63730301D375B9C30055541CC2E396C28F35863A2D98622082n2s7M" TargetMode="External"/><Relationship Id="rId12" Type="http://schemas.openxmlformats.org/officeDocument/2006/relationships/hyperlink" Target="consultantplus://offline/ref=A7A6652C9E6D6259B02217D68D795666A69E8F647D095CD97DE0CF02525B43C7F6879A80319E252C867E228025nBs4M" TargetMode="External"/><Relationship Id="rId17" Type="http://schemas.openxmlformats.org/officeDocument/2006/relationships/hyperlink" Target="consultantplus://offline/ref=A7A6652C9E6D6259B02217D68D795666A6998D67730C5CD97DE0CF02525B43C7E487C28C33983B2C8E6B74D163E11E6344F882F61C39481En9s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7A6652C9E6D6259B02217D68D795666A69B8463730A5CD97DE0CF02525B43C7E487C28C33983B29876B74D163E11E6344F882F61C39481En9sDM" TargetMode="External"/><Relationship Id="rId20" Type="http://schemas.openxmlformats.org/officeDocument/2006/relationships/hyperlink" Target="consultantplus://offline/ref=A7A6652C9E6D6259B02217D68D795666A7908B65715E0BDB2CB5C1075A0B19D7F2CECD8B2D993B33846022n8s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A6652C9E6D6259B02217D68D795666A69E8F647D095CD97DE0CF02525B43C7E487C28C33983B2D8E6B74D163E11E6344F882F61C39481En9sDM" TargetMode="External"/><Relationship Id="rId11" Type="http://schemas.openxmlformats.org/officeDocument/2006/relationships/hyperlink" Target="consultantplus://offline/ref=A7A6652C9E6D6259B02217D68D795666A69E88627C085CD97DE0CF02525B43C7E487C28C33983B2F866B74D163E11E6344F882F61C39481En9sDM" TargetMode="External"/><Relationship Id="rId5" Type="http://schemas.openxmlformats.org/officeDocument/2006/relationships/hyperlink" Target="consultantplus://offline/ref=A7A6652C9E6D6259B02217D68D795666A69E88627C085CD97DE0CF02525B43C7E487C28C33983B2B866B74D163E11E6344F882F61C39481En9sDM" TargetMode="External"/><Relationship Id="rId15" Type="http://schemas.openxmlformats.org/officeDocument/2006/relationships/hyperlink" Target="consultantplus://offline/ref=A7A6652C9E6D6259B02217D68D795666A69D84697A095CD97DE0CF02525B43C7F6879A80319E252C867E228025nBs4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7A6652C9E6D6259B02217D68D795666A69D84697A095CD97DE0CF02525B43C7F6879A80319E252C867E228025nBs4M" TargetMode="External"/><Relationship Id="rId19" Type="http://schemas.openxmlformats.org/officeDocument/2006/relationships/hyperlink" Target="consultantplus://offline/ref=A7A6652C9E6D6259B02217D68D795666A7908B65715E0BDB2CB5C1075A0B19D7F2CECD8B2D993B33846022n8s0M" TargetMode="External"/><Relationship Id="rId4" Type="http://schemas.openxmlformats.org/officeDocument/2006/relationships/hyperlink" Target="consultantplus://offline/ref=A7A6652C9E6D6259B02217D68D795666A69D84697A095CD97DE0CF02525B43C7E487C28C3398392F8E6B74D163E11E6344F882F61C39481En9sDM" TargetMode="External"/><Relationship Id="rId9" Type="http://schemas.openxmlformats.org/officeDocument/2006/relationships/hyperlink" Target="consultantplus://offline/ref=A7A6652C9E6D6259B02217D68D795666A69D84697A095CD97DE0CF02525B43C7E487C28C3398392C806B74D163E11E6344F882F61C39481En9sDM" TargetMode="External"/><Relationship Id="rId14" Type="http://schemas.openxmlformats.org/officeDocument/2006/relationships/hyperlink" Target="consultantplus://offline/ref=A7A6652C9E6D6259B02217D68D795666A69B8463730A5CD97DE0CF02525B43C7E487C28C33983B29876B74D163E11E6344F882F61C39481En9sD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4854</Words>
  <Characters>27670</Characters>
  <Application>Microsoft Office Word</Application>
  <DocSecurity>0</DocSecurity>
  <Lines>230</Lines>
  <Paragraphs>64</Paragraphs>
  <ScaleCrop>false</ScaleCrop>
  <Company/>
  <LinksUpToDate>false</LinksUpToDate>
  <CharactersWithSpaces>32460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User072-70a</dc:creator>
  <cp:lastModifiedBy>User072-70a</cp:lastModifiedBy>
  <cp:revision>1</cp:revision>
  <dcterms:created xsi:type="dcterms:W3CDTF">2020-10-26T12:44:00Z</dcterms:created>
  <dcterms:modified xsi:type="dcterms:W3CDTF">2020-10-26T12:47:00Z</dcterms:modified>
</cp:coreProperties>
</file>